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281" w:rsidRPr="00E36B1C" w:rsidRDefault="00353281" w:rsidP="00353281">
      <w:pPr>
        <w:pStyle w:val="1"/>
        <w:jc w:val="center"/>
        <w:rPr>
          <w:lang w:val="uk-UA"/>
        </w:rPr>
      </w:pPr>
      <w:bookmarkStart w:id="0" w:name="_GoBack"/>
      <w:bookmarkEnd w:id="0"/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281" w:rsidRPr="00823DFB" w:rsidRDefault="00353281" w:rsidP="0035328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353281" w:rsidRPr="002D45D1" w:rsidRDefault="00353281" w:rsidP="0035328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53281" w:rsidRPr="00823DFB" w:rsidRDefault="00353281" w:rsidP="0035328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353281" w:rsidRPr="00823DFB" w:rsidRDefault="00353281" w:rsidP="00353281">
      <w:pPr>
        <w:pStyle w:val="1"/>
        <w:rPr>
          <w:b/>
        </w:rPr>
      </w:pPr>
    </w:p>
    <w:p w:rsidR="00353281" w:rsidRDefault="00353281" w:rsidP="0035328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53281" w:rsidRPr="006A6838" w:rsidRDefault="00353281" w:rsidP="00353281">
      <w:pPr>
        <w:rPr>
          <w:lang w:val="uk-UA"/>
        </w:rPr>
      </w:pPr>
    </w:p>
    <w:p w:rsidR="00353281" w:rsidRPr="00FC0B8B" w:rsidRDefault="00353281" w:rsidP="00353281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жовтня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4043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353281" w:rsidRPr="00CB333F" w:rsidRDefault="00353281" w:rsidP="00353281">
      <w:pPr>
        <w:pStyle w:val="1"/>
        <w:jc w:val="center"/>
        <w:rPr>
          <w:b/>
          <w:lang w:val="uk-UA"/>
        </w:rPr>
      </w:pPr>
    </w:p>
    <w:p w:rsidR="00353281" w:rsidRPr="00CB333F" w:rsidRDefault="00353281" w:rsidP="00353281">
      <w:pPr>
        <w:pStyle w:val="1"/>
        <w:rPr>
          <w:b/>
          <w:lang w:val="uk-UA"/>
        </w:rPr>
      </w:pPr>
    </w:p>
    <w:p w:rsidR="00353281" w:rsidRDefault="00353281" w:rsidP="00353281">
      <w:pPr>
        <w:rPr>
          <w:b/>
          <w:lang w:val="uk-UA"/>
        </w:rPr>
      </w:pPr>
    </w:p>
    <w:p w:rsidR="00353281" w:rsidRDefault="00353281" w:rsidP="00353281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353281" w:rsidRPr="00C27FAE" w:rsidRDefault="00353281" w:rsidP="00353281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Різенко</w:t>
      </w:r>
      <w:proofErr w:type="spellEnd"/>
      <w:r>
        <w:rPr>
          <w:b/>
          <w:lang w:val="uk-UA"/>
        </w:rPr>
        <w:t xml:space="preserve"> Анастасії Борисівни </w:t>
      </w:r>
    </w:p>
    <w:p w:rsidR="00353281" w:rsidRDefault="00353281" w:rsidP="00353281">
      <w:pPr>
        <w:jc w:val="both"/>
        <w:rPr>
          <w:sz w:val="26"/>
          <w:szCs w:val="26"/>
          <w:lang w:val="uk-UA"/>
        </w:rPr>
      </w:pPr>
    </w:p>
    <w:p w:rsidR="00353281" w:rsidRPr="002F0A61" w:rsidRDefault="00353281" w:rsidP="00353281">
      <w:pPr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ab/>
        <w:t xml:space="preserve">Розглянувши заяву </w:t>
      </w:r>
      <w:r>
        <w:rPr>
          <w:sz w:val="26"/>
          <w:szCs w:val="26"/>
          <w:lang w:val="uk-UA"/>
        </w:rPr>
        <w:t xml:space="preserve">гр. </w:t>
      </w:r>
      <w:proofErr w:type="spellStart"/>
      <w:r>
        <w:rPr>
          <w:sz w:val="26"/>
          <w:szCs w:val="26"/>
          <w:lang w:val="uk-UA"/>
        </w:rPr>
        <w:t>Різенко</w:t>
      </w:r>
      <w:proofErr w:type="spellEnd"/>
      <w:r>
        <w:rPr>
          <w:sz w:val="26"/>
          <w:szCs w:val="26"/>
          <w:lang w:val="uk-UA"/>
        </w:rPr>
        <w:t xml:space="preserve"> Анастасії Борисівни</w:t>
      </w:r>
      <w:r w:rsidRPr="002F0A61">
        <w:rPr>
          <w:sz w:val="26"/>
          <w:szCs w:val="26"/>
          <w:lang w:val="uk-UA"/>
        </w:rPr>
        <w:t xml:space="preserve"> щодо припинення договору оренди  земельної ділянки у зв’язку зі смертю Орендаря </w:t>
      </w:r>
      <w:r>
        <w:rPr>
          <w:sz w:val="26"/>
          <w:szCs w:val="26"/>
          <w:lang w:val="uk-UA"/>
        </w:rPr>
        <w:t>Ігнатенко Любові Андріївни</w:t>
      </w:r>
      <w:r w:rsidRPr="002F0A61">
        <w:rPr>
          <w:sz w:val="26"/>
          <w:szCs w:val="26"/>
          <w:lang w:val="uk-UA"/>
        </w:rPr>
        <w:t xml:space="preserve">, земельна ділянка площею </w:t>
      </w:r>
      <w:r>
        <w:rPr>
          <w:sz w:val="26"/>
          <w:szCs w:val="26"/>
          <w:lang w:val="uk-UA"/>
        </w:rPr>
        <w:t>1256</w:t>
      </w:r>
      <w:r w:rsidRPr="002F0A61">
        <w:rPr>
          <w:sz w:val="26"/>
          <w:szCs w:val="26"/>
          <w:lang w:val="uk-UA"/>
        </w:rPr>
        <w:t xml:space="preserve"> кв.м</w:t>
      </w:r>
      <w:r>
        <w:rPr>
          <w:sz w:val="26"/>
          <w:szCs w:val="26"/>
          <w:lang w:val="uk-UA"/>
        </w:rPr>
        <w:t>, яка складається із земельної ділянки з кадастровим номером 3210945300:01:140:0025 площею 1100 кв.м та земельної ділянки з кадастровим номером 3210945300:01:140:0024 площею 156 кв.м</w:t>
      </w:r>
      <w:r w:rsidRPr="002F0A61">
        <w:rPr>
          <w:sz w:val="26"/>
          <w:szCs w:val="26"/>
          <w:lang w:val="uk-UA"/>
        </w:rPr>
        <w:t xml:space="preserve">, по вул. </w:t>
      </w:r>
      <w:r>
        <w:rPr>
          <w:sz w:val="26"/>
          <w:szCs w:val="26"/>
          <w:lang w:val="uk-UA"/>
        </w:rPr>
        <w:t>Л. Качинського (раніше Чкалова), 8-а</w:t>
      </w:r>
      <w:r w:rsidRPr="002F0A61">
        <w:rPr>
          <w:sz w:val="26"/>
          <w:szCs w:val="26"/>
          <w:lang w:val="uk-UA"/>
        </w:rPr>
        <w:t>, для</w:t>
      </w:r>
      <w:r>
        <w:rPr>
          <w:sz w:val="26"/>
          <w:szCs w:val="26"/>
          <w:lang w:val="uk-UA"/>
        </w:rPr>
        <w:t xml:space="preserve"> будівництва та обслуговування житлового будинку, господарських будівель і споруд,</w:t>
      </w:r>
      <w:r w:rsidRPr="002F0A6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враховуючи </w:t>
      </w:r>
      <w:r w:rsidRPr="002F0A61">
        <w:rPr>
          <w:sz w:val="26"/>
          <w:szCs w:val="26"/>
          <w:lang w:val="uk-UA"/>
        </w:rPr>
        <w:t xml:space="preserve">Свідоцтво про смерть </w:t>
      </w:r>
      <w:r>
        <w:rPr>
          <w:sz w:val="26"/>
          <w:szCs w:val="26"/>
          <w:lang w:val="uk-UA"/>
        </w:rPr>
        <w:t>від 06</w:t>
      </w:r>
      <w:r w:rsidRPr="002F0A61">
        <w:rPr>
          <w:sz w:val="26"/>
          <w:szCs w:val="26"/>
          <w:lang w:val="uk-UA"/>
        </w:rPr>
        <w:t>.04.201</w:t>
      </w:r>
      <w:r>
        <w:rPr>
          <w:sz w:val="26"/>
          <w:szCs w:val="26"/>
          <w:lang w:val="uk-UA"/>
        </w:rPr>
        <w:t xml:space="preserve">9, Акт обстеження земельних ділянок від 21.10.2019, </w:t>
      </w:r>
      <w:r w:rsidRPr="002F0A61">
        <w:rPr>
          <w:sz w:val="26"/>
          <w:szCs w:val="26"/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«Про місцеве самоврядування в Україні», міська рада</w:t>
      </w:r>
    </w:p>
    <w:p w:rsidR="00353281" w:rsidRPr="002F0A61" w:rsidRDefault="00353281" w:rsidP="00353281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353281" w:rsidRPr="002F0A61" w:rsidRDefault="00353281" w:rsidP="00353281">
      <w:pPr>
        <w:tabs>
          <w:tab w:val="left" w:pos="2505"/>
        </w:tabs>
        <w:rPr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>ВИРІШИЛА</w:t>
      </w:r>
      <w:r w:rsidRPr="002F0A61">
        <w:rPr>
          <w:sz w:val="26"/>
          <w:szCs w:val="26"/>
          <w:lang w:val="uk-UA"/>
        </w:rPr>
        <w:t>:</w:t>
      </w:r>
    </w:p>
    <w:p w:rsidR="00353281" w:rsidRPr="002F0A61" w:rsidRDefault="00353281" w:rsidP="00353281">
      <w:pPr>
        <w:tabs>
          <w:tab w:val="left" w:pos="2505"/>
        </w:tabs>
        <w:ind w:left="360"/>
        <w:jc w:val="both"/>
        <w:rPr>
          <w:sz w:val="26"/>
          <w:szCs w:val="26"/>
          <w:lang w:val="uk-UA"/>
        </w:rPr>
      </w:pPr>
    </w:p>
    <w:p w:rsidR="00353281" w:rsidRPr="002F0A61" w:rsidRDefault="00353281" w:rsidP="00353281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Припинити договір оренди земельної ділянки, укладений між </w:t>
      </w:r>
      <w:r>
        <w:rPr>
          <w:sz w:val="26"/>
          <w:szCs w:val="26"/>
          <w:lang w:val="uk-UA"/>
        </w:rPr>
        <w:t>гр. Ігнатенко Любов</w:t>
      </w:r>
      <w:r w:rsidRPr="00535BE4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ю Андріївною</w:t>
      </w:r>
      <w:r w:rsidRPr="002F0A61">
        <w:rPr>
          <w:sz w:val="26"/>
          <w:szCs w:val="26"/>
          <w:lang w:val="uk-UA"/>
        </w:rPr>
        <w:t xml:space="preserve"> та Бучанською міською радою</w:t>
      </w:r>
      <w:r>
        <w:rPr>
          <w:sz w:val="26"/>
          <w:szCs w:val="26"/>
          <w:lang w:val="uk-UA"/>
        </w:rPr>
        <w:t xml:space="preserve"> від 30</w:t>
      </w:r>
      <w:r w:rsidRPr="002F0A61">
        <w:rPr>
          <w:sz w:val="26"/>
          <w:szCs w:val="26"/>
          <w:lang w:val="uk-UA"/>
        </w:rPr>
        <w:t>.0</w:t>
      </w:r>
      <w:r>
        <w:rPr>
          <w:sz w:val="26"/>
          <w:szCs w:val="26"/>
          <w:lang w:val="uk-UA"/>
        </w:rPr>
        <w:t>6.2007</w:t>
      </w:r>
      <w:r w:rsidRPr="002F0A61">
        <w:rPr>
          <w:sz w:val="26"/>
          <w:szCs w:val="26"/>
          <w:lang w:val="uk-UA"/>
        </w:rPr>
        <w:t xml:space="preserve">, земельна ділянка площею </w:t>
      </w:r>
      <w:r>
        <w:rPr>
          <w:sz w:val="26"/>
          <w:szCs w:val="26"/>
          <w:lang w:val="uk-UA"/>
        </w:rPr>
        <w:t>1256</w:t>
      </w:r>
      <w:r w:rsidRPr="002F0A61">
        <w:rPr>
          <w:sz w:val="26"/>
          <w:szCs w:val="26"/>
          <w:lang w:val="uk-UA"/>
        </w:rPr>
        <w:t xml:space="preserve"> кв.м, 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і споруд</w:t>
      </w:r>
      <w:r w:rsidRPr="002F0A61">
        <w:rPr>
          <w:sz w:val="26"/>
          <w:szCs w:val="26"/>
          <w:lang w:val="uk-UA"/>
        </w:rPr>
        <w:t xml:space="preserve">, по вул. </w:t>
      </w:r>
      <w:r>
        <w:rPr>
          <w:sz w:val="26"/>
          <w:szCs w:val="26"/>
          <w:lang w:val="uk-UA"/>
        </w:rPr>
        <w:t>Л. Качинського</w:t>
      </w:r>
      <w:r w:rsidRPr="002F0A61">
        <w:rPr>
          <w:sz w:val="26"/>
          <w:szCs w:val="26"/>
          <w:lang w:val="uk-UA"/>
        </w:rPr>
        <w:t xml:space="preserve"> (раніше </w:t>
      </w:r>
      <w:r>
        <w:rPr>
          <w:sz w:val="26"/>
          <w:szCs w:val="26"/>
          <w:lang w:val="uk-UA"/>
        </w:rPr>
        <w:t>Чкалова</w:t>
      </w:r>
      <w:r w:rsidRPr="002F0A61">
        <w:rPr>
          <w:sz w:val="26"/>
          <w:szCs w:val="26"/>
          <w:lang w:val="uk-UA"/>
        </w:rPr>
        <w:t>)</w:t>
      </w:r>
      <w:r>
        <w:rPr>
          <w:sz w:val="26"/>
          <w:szCs w:val="26"/>
          <w:lang w:val="uk-UA"/>
        </w:rPr>
        <w:t>, 8-а</w:t>
      </w:r>
      <w:r w:rsidRPr="002F0A61">
        <w:rPr>
          <w:sz w:val="26"/>
          <w:szCs w:val="26"/>
          <w:lang w:val="uk-UA"/>
        </w:rPr>
        <w:t>, в м. Буча, у зв’язку зі смертю орендаря.</w:t>
      </w:r>
    </w:p>
    <w:p w:rsidR="00353281" w:rsidRDefault="00353281" w:rsidP="00353281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 xml:space="preserve">Припинити за </w:t>
      </w:r>
      <w:r>
        <w:rPr>
          <w:sz w:val="26"/>
          <w:szCs w:val="26"/>
          <w:lang w:val="uk-UA"/>
        </w:rPr>
        <w:t>Ігнатенко Л.А.</w:t>
      </w:r>
      <w:r w:rsidRPr="002F0A61">
        <w:rPr>
          <w:sz w:val="26"/>
          <w:szCs w:val="26"/>
          <w:lang w:val="uk-UA"/>
        </w:rPr>
        <w:t xml:space="preserve"> право оренди відповідно до Закону України «Про державну реєстрацію речових прав на нерухоме майно та їх обтяжень».</w:t>
      </w:r>
    </w:p>
    <w:p w:rsidR="00353281" w:rsidRPr="00887B84" w:rsidRDefault="00353281" w:rsidP="00353281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Рекомендувати гр. </w:t>
      </w:r>
      <w:proofErr w:type="spellStart"/>
      <w:r>
        <w:rPr>
          <w:sz w:val="26"/>
          <w:szCs w:val="26"/>
          <w:lang w:val="uk-UA"/>
        </w:rPr>
        <w:t>Різенко</w:t>
      </w:r>
      <w:proofErr w:type="spellEnd"/>
      <w:r>
        <w:rPr>
          <w:sz w:val="26"/>
          <w:szCs w:val="26"/>
          <w:lang w:val="uk-UA"/>
        </w:rPr>
        <w:t xml:space="preserve"> Анастасії Борисівні звернутись до Бучанської міської ради для укладення договору оренди земельної ділянки з кадастровим номером  3210945300:01:140:0025, площею 1100 кв.м та земельної ділянки з кадастровим номером 3210945300:01:140:0024, площею 156 кв.м, що розташовані по вул. Л. Качинського, 8-а в м. Буча, цільове призначення – </w:t>
      </w:r>
      <w:r w:rsidRPr="002F0A61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>будівництва та обслуговування житлового будинку, господарських будівель і споруд (присадибна ділянка).</w:t>
      </w:r>
    </w:p>
    <w:p w:rsidR="00353281" w:rsidRPr="002F0A61" w:rsidRDefault="00353281" w:rsidP="00353281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2F0A61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53281" w:rsidRPr="002F0A61" w:rsidRDefault="00353281" w:rsidP="00353281">
      <w:pPr>
        <w:rPr>
          <w:b/>
          <w:sz w:val="26"/>
          <w:szCs w:val="26"/>
          <w:lang w:val="uk-UA"/>
        </w:rPr>
      </w:pPr>
    </w:p>
    <w:p w:rsidR="00353281" w:rsidRDefault="00353281" w:rsidP="00353281">
      <w:pPr>
        <w:jc w:val="center"/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>Міський голова                                                                        А.П.</w:t>
      </w:r>
      <w:r>
        <w:rPr>
          <w:b/>
          <w:sz w:val="26"/>
          <w:szCs w:val="26"/>
          <w:lang w:val="uk-UA"/>
        </w:rPr>
        <w:t xml:space="preserve"> </w:t>
      </w:r>
      <w:r w:rsidRPr="002F0A61">
        <w:rPr>
          <w:b/>
          <w:sz w:val="26"/>
          <w:szCs w:val="26"/>
          <w:lang w:val="uk-UA"/>
        </w:rPr>
        <w:t>Федорук</w:t>
      </w:r>
    </w:p>
    <w:p w:rsidR="004D4E27" w:rsidRDefault="004D4E27"/>
    <w:sectPr w:rsidR="004D4E27" w:rsidSect="0035328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F40E4"/>
    <w:multiLevelType w:val="hybridMultilevel"/>
    <w:tmpl w:val="380459C0"/>
    <w:lvl w:ilvl="0" w:tplc="D7FC5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BF"/>
    <w:rsid w:val="00353281"/>
    <w:rsid w:val="004C3BB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02587-EEEF-4145-BAE0-CAA755BF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328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5328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328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35328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35328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2019-11-07T05:38:00Z</dcterms:created>
  <dcterms:modified xsi:type="dcterms:W3CDTF">2019-11-07T05:38:00Z</dcterms:modified>
</cp:coreProperties>
</file>